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pStyle w:val="Heading1"/>
        <w:keepNext w:val="0"/>
        <w:keepLines w:val="0"/>
        <w:shd w:fill="ffffff" w:val="clear"/>
        <w:spacing w:before="480" w:lineRule="auto"/>
        <w:rPr>
          <w:b w:val="1"/>
          <w:sz w:val="46"/>
          <w:szCs w:val="46"/>
        </w:rPr>
      </w:pPr>
      <w:bookmarkStart w:colFirst="0" w:colLast="0" w:name="_ubb2wkwaqftv" w:id="0"/>
      <w:bookmarkEnd w:id="0"/>
      <w:r w:rsidDel="00000000" w:rsidR="00000000" w:rsidRPr="00000000">
        <w:rPr>
          <w:b w:val="1"/>
          <w:sz w:val="46"/>
          <w:szCs w:val="46"/>
          <w:rtl w:val="0"/>
        </w:rPr>
        <w:t xml:space="preserve">PRESSEMITTEILUNG</w:t>
      </w:r>
    </w:p>
    <w:p w:rsidR="00000000" w:rsidDel="00000000" w:rsidP="00000000" w:rsidRDefault="00000000" w:rsidRPr="00000000" w14:paraId="00000002">
      <w:pPr>
        <w:pStyle w:val="Heading2"/>
        <w:keepNext w:val="0"/>
        <w:keepLines w:val="0"/>
        <w:shd w:fill="ffffff" w:val="clear"/>
        <w:spacing w:after="80" w:lineRule="auto"/>
        <w:rPr>
          <w:b w:val="1"/>
          <w:sz w:val="22"/>
          <w:szCs w:val="22"/>
        </w:rPr>
      </w:pPr>
      <w:bookmarkStart w:colFirst="0" w:colLast="0" w:name="_djvrzg1xdazk" w:id="1"/>
      <w:bookmarkEnd w:id="1"/>
      <w:r w:rsidDel="00000000" w:rsidR="00000000" w:rsidRPr="00000000">
        <w:rPr>
          <w:b w:val="1"/>
          <w:sz w:val="22"/>
          <w:szCs w:val="22"/>
          <w:rtl w:val="0"/>
        </w:rPr>
        <w:t xml:space="preserve">Liganova Horizon verwandelt Opels "OMG GSE"-Performance-Offensive in emotionale IAA-Experience. Gaming-inspiriertes Stand-Design und technologische Highlights schaffen auf 400 Quadratmetern erlebbare Marken-DNA</w:t>
      </w:r>
    </w:p>
    <w:p w:rsidR="00000000" w:rsidDel="00000000" w:rsidP="00000000" w:rsidRDefault="00000000" w:rsidRPr="00000000" w14:paraId="00000003">
      <w:pPr>
        <w:pStyle w:val="Heading1"/>
        <w:keepNext w:val="0"/>
        <w:keepLines w:val="0"/>
        <w:shd w:fill="ffffff" w:val="clear"/>
        <w:spacing w:after="200" w:before="200" w:lineRule="auto"/>
        <w:rPr>
          <w:sz w:val="22"/>
          <w:szCs w:val="22"/>
        </w:rPr>
      </w:pPr>
      <w:bookmarkStart w:colFirst="0" w:colLast="0" w:name="_5pjl2u132xv9" w:id="2"/>
      <w:bookmarkEnd w:id="2"/>
      <w:r w:rsidDel="00000000" w:rsidR="00000000" w:rsidRPr="00000000">
        <w:rPr>
          <w:i w:val="1"/>
          <w:sz w:val="22"/>
          <w:szCs w:val="22"/>
          <w:rtl w:val="0"/>
        </w:rPr>
        <w:t xml:space="preserve">München, [Datum] –</w:t>
      </w:r>
      <w:r w:rsidDel="00000000" w:rsidR="00000000" w:rsidRPr="00000000">
        <w:rPr>
          <w:sz w:val="22"/>
          <w:szCs w:val="22"/>
          <w:rtl w:val="0"/>
        </w:rPr>
        <w:t xml:space="preserve"> Pure Performance trifft auf emotionale Markenerfahrung: Liganova Horizon realisiert für Opel eine der spektakulärsten Messeinszenierungen der IAA 2025. Vom 8. bis 15. September verwandelt die Agentur Opels "OMG GSE"-Performance-Offensive in eine erlebbare Realität – mit revolutionärer Holo-Technologie, Gaming-inspiriertem Design und der klaren Botschaft: German Engineering wird emotional aufgeladen.</w:t>
      </w:r>
    </w:p>
    <w:p w:rsidR="00000000" w:rsidDel="00000000" w:rsidP="00000000" w:rsidRDefault="00000000" w:rsidRPr="00000000" w14:paraId="00000004">
      <w:pPr>
        <w:pStyle w:val="Heading1"/>
        <w:keepNext w:val="0"/>
        <w:keepLines w:val="0"/>
        <w:shd w:fill="ffffff" w:val="clear"/>
        <w:spacing w:after="200" w:before="200" w:lineRule="auto"/>
        <w:rPr>
          <w:sz w:val="22"/>
          <w:szCs w:val="22"/>
        </w:rPr>
      </w:pPr>
      <w:bookmarkStart w:colFirst="0" w:colLast="0" w:name="_5pjl2u132xv9" w:id="2"/>
      <w:bookmarkEnd w:id="2"/>
      <w:r w:rsidDel="00000000" w:rsidR="00000000" w:rsidRPr="00000000">
        <w:rPr>
          <w:sz w:val="22"/>
          <w:szCs w:val="22"/>
          <w:rtl w:val="0"/>
        </w:rPr>
        <w:t xml:space="preserve">Auf 400 Quadratmetern schafft Liganova Horizon in Zusammenarbeit mit Studio Sasch und weiteren spezialisierten Dienstleistern eine holistische Brand Experience, die Motorsport-DNA mit Street-Performance verbindet. Das pixelbasierte, Gaming-inspirierte Stand-Design in leuchtendem GSE-Gelb visualisiert perfekt Opels "From Rally to Road"-Philosophie und macht die OMG-Botschaft zum visuellen Erlebnis.</w:t>
      </w:r>
    </w:p>
    <w:p w:rsidR="00000000" w:rsidDel="00000000" w:rsidP="00000000" w:rsidRDefault="00000000" w:rsidRPr="00000000" w14:paraId="00000005">
      <w:pPr>
        <w:pStyle w:val="Heading1"/>
        <w:keepNext w:val="0"/>
        <w:keepLines w:val="0"/>
        <w:shd w:fill="ffffff" w:val="clear"/>
        <w:spacing w:after="200" w:before="200" w:lineRule="auto"/>
        <w:rPr>
          <w:sz w:val="22"/>
          <w:szCs w:val="22"/>
        </w:rPr>
      </w:pPr>
      <w:bookmarkStart w:colFirst="0" w:colLast="0" w:name="_5pjl2u132xv9" w:id="2"/>
      <w:bookmarkEnd w:id="2"/>
      <w:r w:rsidDel="00000000" w:rsidR="00000000" w:rsidRPr="00000000">
        <w:rPr>
          <w:sz w:val="22"/>
          <w:szCs w:val="22"/>
          <w:rtl w:val="0"/>
        </w:rPr>
        <w:t xml:space="preserve">Lebensgroßer Motorsport-Avatar erläutert die Technik und Features der neuen Modelle</w:t>
      </w:r>
    </w:p>
    <w:p w:rsidR="00000000" w:rsidDel="00000000" w:rsidP="00000000" w:rsidRDefault="00000000" w:rsidRPr="00000000" w14:paraId="00000006">
      <w:pPr>
        <w:pStyle w:val="Heading1"/>
        <w:keepNext w:val="0"/>
        <w:keepLines w:val="0"/>
        <w:shd w:fill="ffffff" w:val="clear"/>
        <w:spacing w:after="200" w:before="200" w:lineRule="auto"/>
        <w:rPr>
          <w:sz w:val="22"/>
          <w:szCs w:val="22"/>
        </w:rPr>
      </w:pPr>
      <w:bookmarkStart w:colFirst="0" w:colLast="0" w:name="_5pjl2u132xv9" w:id="2"/>
      <w:bookmarkEnd w:id="2"/>
      <w:r w:rsidDel="00000000" w:rsidR="00000000" w:rsidRPr="00000000">
        <w:rPr>
          <w:sz w:val="22"/>
          <w:szCs w:val="22"/>
          <w:rtl w:val="0"/>
        </w:rPr>
        <w:t xml:space="preserve">Das absolute Highlight der Liganova Horizon-Inszenierung ist das GSE Holo Lab – eine technologische Sensation, die Automotive-Kommunikation neu definiert. In einer lebensgroßen Box interagieren Messebesucher via Gestensteuerung mit einem fotorealistischen 1,80 Meter großen Avatar in Rennfahrer-Ausrüstung. Der virtuelle Motorsport-Experte erklärt die technischen GSE-Komponenten von Fahrwerk bis Bremssystem auf eine völlig ungesehene Art und Weise – mit extrem hohem Entertainment-Faktor.</w:t>
      </w:r>
    </w:p>
    <w:p w:rsidR="00000000" w:rsidDel="00000000" w:rsidP="00000000" w:rsidRDefault="00000000" w:rsidRPr="00000000" w14:paraId="00000007">
      <w:pPr>
        <w:pStyle w:val="Heading1"/>
        <w:keepNext w:val="0"/>
        <w:keepLines w:val="0"/>
        <w:shd w:fill="ffffff" w:val="clear"/>
        <w:spacing w:after="200" w:before="200" w:lineRule="auto"/>
        <w:rPr>
          <w:sz w:val="22"/>
          <w:szCs w:val="22"/>
        </w:rPr>
      </w:pPr>
      <w:bookmarkStart w:colFirst="0" w:colLast="0" w:name="_5pjl2u132xv9" w:id="2"/>
      <w:bookmarkEnd w:id="2"/>
      <w:r w:rsidDel="00000000" w:rsidR="00000000" w:rsidRPr="00000000">
        <w:rPr>
          <w:sz w:val="22"/>
          <w:szCs w:val="22"/>
          <w:rtl w:val="0"/>
        </w:rPr>
        <w:t xml:space="preserve">"Das GSE Holo Lab ist Automotive-Storytelling der Zukunft", erklärt Alexander Ludwig, Geschäftsführer von Liganova Horizon. "Wir machen komplexe German Engineering-Kompetenz durch einen fotorealistischen Avatar erlebbar, der aussieht, als würde ein echter Rennfahrer in der Box stehen. Das ist Infotainment par excellence."</w:t>
      </w:r>
    </w:p>
    <w:p w:rsidR="00000000" w:rsidDel="00000000" w:rsidP="00000000" w:rsidRDefault="00000000" w:rsidRPr="00000000" w14:paraId="00000008">
      <w:pPr>
        <w:pStyle w:val="Heading1"/>
        <w:keepNext w:val="0"/>
        <w:keepLines w:val="0"/>
        <w:shd w:fill="ffffff" w:val="clear"/>
        <w:spacing w:after="200" w:before="200" w:lineRule="auto"/>
        <w:rPr>
          <w:sz w:val="22"/>
          <w:szCs w:val="22"/>
        </w:rPr>
      </w:pPr>
      <w:bookmarkStart w:colFirst="0" w:colLast="0" w:name="_5pjl2u132xv9" w:id="2"/>
      <w:bookmarkEnd w:id="2"/>
      <w:r w:rsidDel="00000000" w:rsidR="00000000" w:rsidRPr="00000000">
        <w:rPr>
          <w:sz w:val="22"/>
          <w:szCs w:val="22"/>
          <w:rtl w:val="0"/>
        </w:rPr>
        <w:t xml:space="preserve">Gaming-Design als perfekte Visualisierung der Performance-DNA</w:t>
      </w:r>
    </w:p>
    <w:p w:rsidR="00000000" w:rsidDel="00000000" w:rsidP="00000000" w:rsidRDefault="00000000" w:rsidRPr="00000000" w14:paraId="00000009">
      <w:pPr>
        <w:pStyle w:val="Heading1"/>
        <w:keepNext w:val="0"/>
        <w:keepLines w:val="0"/>
        <w:shd w:fill="ffffff" w:val="clear"/>
        <w:spacing w:after="200" w:before="200" w:lineRule="auto"/>
        <w:rPr>
          <w:sz w:val="22"/>
          <w:szCs w:val="22"/>
        </w:rPr>
      </w:pPr>
      <w:bookmarkStart w:colFirst="0" w:colLast="0" w:name="_5pjl2u132xv9" w:id="2"/>
      <w:bookmarkEnd w:id="2"/>
      <w:r w:rsidDel="00000000" w:rsidR="00000000" w:rsidRPr="00000000">
        <w:rPr>
          <w:sz w:val="22"/>
          <w:szCs w:val="22"/>
          <w:rtl w:val="0"/>
        </w:rPr>
        <w:t xml:space="preserve">Der gesamte 400-Quadratmeter-Stand visualisiert Opels Gaming-Ambitionen durch ein revolutionäres Pixel-Design, das direkt aus der digitalen Welt zu stammen scheint. Die leuchtend gelben, würfelförmigen Strukturen schaffen eine unverwechselbare Gaming-Ästhetik, die perfekt zu Opels "OMG GSE"-Botschaft passt und die Verbindung zwischen Motorsport und Gaming-Kultur herstellt.</w:t>
      </w:r>
    </w:p>
    <w:p w:rsidR="00000000" w:rsidDel="00000000" w:rsidP="00000000" w:rsidRDefault="00000000" w:rsidRPr="00000000" w14:paraId="0000000A">
      <w:pPr>
        <w:pStyle w:val="Heading1"/>
        <w:keepNext w:val="0"/>
        <w:keepLines w:val="0"/>
        <w:shd w:fill="ffffff" w:val="clear"/>
        <w:spacing w:after="200" w:before="200" w:lineRule="auto"/>
        <w:rPr>
          <w:sz w:val="22"/>
          <w:szCs w:val="22"/>
        </w:rPr>
      </w:pPr>
      <w:bookmarkStart w:colFirst="0" w:colLast="0" w:name="_5pjl2u132xv9" w:id="2"/>
      <w:bookmarkEnd w:id="2"/>
      <w:r w:rsidDel="00000000" w:rsidR="00000000" w:rsidRPr="00000000">
        <w:rPr>
          <w:sz w:val="22"/>
          <w:szCs w:val="22"/>
          <w:rtl w:val="0"/>
        </w:rPr>
        <w:t xml:space="preserve">Als zentraler Publikumsmagnet wird der Corsa GSE Vision Gran Turismo prominent in Szene gesetzt – das visionäre Showcase-Fahrzeug für Opels GSE-Performance-Philosophie. Während das Concept Car die Zukunft der Marke zeigt, macht der neue Mokka GSE diese sportliche Transformation bereits heute für Kunden erlebbar. Eine flankierende Website begleitet die gesamte IAA Experience und vertieft die Gaming-Integration.</w:t>
      </w:r>
    </w:p>
    <w:p w:rsidR="00000000" w:rsidDel="00000000" w:rsidP="00000000" w:rsidRDefault="00000000" w:rsidRPr="00000000" w14:paraId="0000000B">
      <w:pPr>
        <w:pStyle w:val="Heading1"/>
        <w:keepNext w:val="0"/>
        <w:keepLines w:val="0"/>
        <w:shd w:fill="ffffff" w:val="clear"/>
        <w:spacing w:after="200" w:before="200" w:lineRule="auto"/>
        <w:rPr>
          <w:sz w:val="22"/>
          <w:szCs w:val="22"/>
        </w:rPr>
      </w:pPr>
      <w:bookmarkStart w:colFirst="0" w:colLast="0" w:name="_5pjl2u132xv9" w:id="2"/>
      <w:bookmarkEnd w:id="2"/>
      <w:r w:rsidDel="00000000" w:rsidR="00000000" w:rsidRPr="00000000">
        <w:rPr>
          <w:sz w:val="22"/>
          <w:szCs w:val="22"/>
          <w:rtl w:val="0"/>
        </w:rPr>
        <w:t xml:space="preserve">Holistische Experience: Von Motorsport-Authentizität bis Gaming-Innovation</w:t>
      </w:r>
    </w:p>
    <w:p w:rsidR="00000000" w:rsidDel="00000000" w:rsidP="00000000" w:rsidRDefault="00000000" w:rsidRPr="00000000" w14:paraId="0000000C">
      <w:pPr>
        <w:pStyle w:val="Heading1"/>
        <w:keepNext w:val="0"/>
        <w:keepLines w:val="0"/>
        <w:shd w:fill="ffffff" w:val="clear"/>
        <w:spacing w:after="200" w:before="200" w:lineRule="auto"/>
        <w:rPr>
          <w:sz w:val="22"/>
          <w:szCs w:val="22"/>
        </w:rPr>
      </w:pPr>
      <w:bookmarkStart w:colFirst="0" w:colLast="0" w:name="_5pjl2u132xv9" w:id="2"/>
      <w:bookmarkEnd w:id="2"/>
      <w:r w:rsidDel="00000000" w:rsidR="00000000" w:rsidRPr="00000000">
        <w:rPr>
          <w:sz w:val="22"/>
          <w:szCs w:val="22"/>
          <w:rtl w:val="0"/>
        </w:rPr>
        <w:t xml:space="preserve">Als Lead-Agentur des IAA-Messeprojekts verantwortet Liganova Horizon die gesamte holistische Experience: von der Konzeption und dem Gaming-inspirierten Design des Messestandes über die Inszenierung der Pressekonferenz bis hin zu den digitalen GSE-Aktivierungen. Der Fokus liegt dabei auf der perfekten Balance zwischen High-Tech-Innovation und emotionaler Markenerfahrung.</w:t>
      </w:r>
    </w:p>
    <w:p w:rsidR="00000000" w:rsidDel="00000000" w:rsidP="00000000" w:rsidRDefault="00000000" w:rsidRPr="00000000" w14:paraId="0000000D">
      <w:pPr>
        <w:pStyle w:val="Heading1"/>
        <w:keepNext w:val="0"/>
        <w:keepLines w:val="0"/>
        <w:shd w:fill="ffffff" w:val="clear"/>
        <w:spacing w:after="200" w:before="200" w:lineRule="auto"/>
        <w:rPr>
          <w:sz w:val="22"/>
          <w:szCs w:val="22"/>
        </w:rPr>
      </w:pPr>
      <w:bookmarkStart w:colFirst="0" w:colLast="0" w:name="_5pjl2u132xv9" w:id="2"/>
      <w:bookmarkEnd w:id="2"/>
      <w:r w:rsidDel="00000000" w:rsidR="00000000" w:rsidRPr="00000000">
        <w:rPr>
          <w:sz w:val="22"/>
          <w:szCs w:val="22"/>
          <w:rtl w:val="0"/>
        </w:rPr>
        <w:t xml:space="preserve">Die GSE-Inszenierung erstreckt sich sowohl über den traditionellen Messestand als auch über den Open Space nahe dem Münchner Odeonsplatz, wo Endkunden die Performance-DNA von Opel hautnah erleben können – unterstützt durch Rennsimulatoren mit PlayStation 5, die Gaming-Welt und automobile Realität verbinden.</w:t>
      </w:r>
    </w:p>
    <w:p w:rsidR="00000000" w:rsidDel="00000000" w:rsidP="00000000" w:rsidRDefault="00000000" w:rsidRPr="00000000" w14:paraId="0000000E">
      <w:pPr>
        <w:pStyle w:val="Heading1"/>
        <w:keepNext w:val="0"/>
        <w:keepLines w:val="0"/>
        <w:shd w:fill="ffffff" w:val="clear"/>
        <w:spacing w:after="200" w:before="200" w:lineRule="auto"/>
        <w:rPr>
          <w:sz w:val="22"/>
          <w:szCs w:val="22"/>
        </w:rPr>
      </w:pPr>
      <w:bookmarkStart w:colFirst="0" w:colLast="0" w:name="_5pjl2u132xv9" w:id="2"/>
      <w:bookmarkEnd w:id="2"/>
      <w:r w:rsidDel="00000000" w:rsidR="00000000" w:rsidRPr="00000000">
        <w:rPr>
          <w:sz w:val="22"/>
          <w:szCs w:val="22"/>
          <w:rtl w:val="0"/>
        </w:rPr>
        <w:t xml:space="preserve">Fortsetzung einer Erfolgsgeschichte</w:t>
      </w:r>
    </w:p>
    <w:p w:rsidR="00000000" w:rsidDel="00000000" w:rsidP="00000000" w:rsidRDefault="00000000" w:rsidRPr="00000000" w14:paraId="0000000F">
      <w:pPr>
        <w:pStyle w:val="Heading1"/>
        <w:keepNext w:val="0"/>
        <w:keepLines w:val="0"/>
        <w:shd w:fill="ffffff" w:val="clear"/>
        <w:spacing w:after="200" w:before="200" w:lineRule="auto"/>
        <w:rPr>
          <w:sz w:val="22"/>
          <w:szCs w:val="22"/>
        </w:rPr>
      </w:pPr>
      <w:bookmarkStart w:colFirst="0" w:colLast="0" w:name="_5pjl2u132xv9" w:id="2"/>
      <w:bookmarkEnd w:id="2"/>
      <w:r w:rsidDel="00000000" w:rsidR="00000000" w:rsidRPr="00000000">
        <w:rPr>
          <w:sz w:val="22"/>
          <w:szCs w:val="22"/>
          <w:rtl w:val="0"/>
        </w:rPr>
        <w:t xml:space="preserve">Die Realisierung des ambitionierten Performance-Projekts basiert auf der bereits seit drei Jahren bestehenden erfolgreichen Zusammenarbeit zwischen Liganova Horizon und Opel. Nach dem gelungenen IAA-Auftritt 2023 wurde die Agentur erneut beauftragt, da man auf ein eingespieltes Team und die enge Verzahnung mit dem digitalen Opel-Team sowie den weiteren Agenturpartnern setzen konnte.</w:t>
      </w:r>
    </w:p>
    <w:p w:rsidR="00000000" w:rsidDel="00000000" w:rsidP="00000000" w:rsidRDefault="00000000" w:rsidRPr="00000000" w14:paraId="00000010">
      <w:pPr>
        <w:pStyle w:val="Heading1"/>
        <w:keepNext w:val="0"/>
        <w:keepLines w:val="0"/>
        <w:shd w:fill="ffffff" w:val="clear"/>
        <w:spacing w:after="200" w:before="200" w:lineRule="auto"/>
        <w:rPr>
          <w:sz w:val="22"/>
          <w:szCs w:val="22"/>
        </w:rPr>
      </w:pPr>
      <w:bookmarkStart w:colFirst="0" w:colLast="0" w:name="_5pjl2u132xv9" w:id="2"/>
      <w:bookmarkEnd w:id="2"/>
      <w:r w:rsidDel="00000000" w:rsidR="00000000" w:rsidRPr="00000000">
        <w:rPr>
          <w:sz w:val="22"/>
          <w:szCs w:val="22"/>
          <w:rtl w:val="0"/>
        </w:rPr>
        <w:t xml:space="preserve">Stimmen zum Projekt</w:t>
      </w:r>
    </w:p>
    <w:p w:rsidR="00000000" w:rsidDel="00000000" w:rsidP="00000000" w:rsidRDefault="00000000" w:rsidRPr="00000000" w14:paraId="00000011">
      <w:pPr>
        <w:pStyle w:val="Heading1"/>
        <w:keepNext w:val="0"/>
        <w:keepLines w:val="0"/>
        <w:shd w:fill="ffffff" w:val="clear"/>
        <w:spacing w:after="200" w:before="200" w:lineRule="auto"/>
        <w:rPr>
          <w:sz w:val="22"/>
          <w:szCs w:val="22"/>
        </w:rPr>
      </w:pPr>
      <w:bookmarkStart w:colFirst="0" w:colLast="0" w:name="_5pjl2u132xv9" w:id="2"/>
      <w:bookmarkEnd w:id="2"/>
      <w:r w:rsidDel="00000000" w:rsidR="00000000" w:rsidRPr="00000000">
        <w:rPr>
          <w:i w:val="1"/>
          <w:sz w:val="22"/>
          <w:szCs w:val="22"/>
          <w:rtl w:val="0"/>
        </w:rPr>
        <w:t xml:space="preserve">"German Engineering bedeutet für uns nicht nur technische Exzellenz, sondern vor allem emotionales Fahrerlebnis. Mit der innovativen Inszenierung unseres Corsa GSE Vision Gran Turismo und des Mokka GSE zeigen wir 2025, dass Opel 'from rally to road' mehr als nur ein Claim ist – es ist unser Versprechen an eine neue Generation von Fahrern"</w:t>
      </w:r>
      <w:r w:rsidDel="00000000" w:rsidR="00000000" w:rsidRPr="00000000">
        <w:rPr>
          <w:sz w:val="22"/>
          <w:szCs w:val="22"/>
          <w:rtl w:val="0"/>
        </w:rPr>
        <w:t xml:space="preserve">, erklärt Rebekka Reinermann, CMO der Opel AG.</w:t>
      </w:r>
    </w:p>
    <w:p w:rsidR="00000000" w:rsidDel="00000000" w:rsidP="00000000" w:rsidRDefault="00000000" w:rsidRPr="00000000" w14:paraId="00000012">
      <w:pPr>
        <w:pStyle w:val="Heading1"/>
        <w:keepNext w:val="0"/>
        <w:keepLines w:val="0"/>
        <w:shd w:fill="ffffff" w:val="clear"/>
        <w:spacing w:after="200" w:before="200" w:lineRule="auto"/>
        <w:rPr>
          <w:i w:val="1"/>
          <w:sz w:val="22"/>
          <w:szCs w:val="22"/>
        </w:rPr>
      </w:pPr>
      <w:bookmarkStart w:colFirst="0" w:colLast="0" w:name="_5pjl2u132xv9" w:id="2"/>
      <w:bookmarkEnd w:id="2"/>
      <w:r w:rsidDel="00000000" w:rsidR="00000000" w:rsidRPr="00000000">
        <w:rPr>
          <w:sz w:val="22"/>
          <w:szCs w:val="22"/>
          <w:rtl w:val="0"/>
        </w:rPr>
        <w:t xml:space="preserve">Alexander Ludwig, Geschäftsführer von Liganova Horizon, ergänzt: </w:t>
      </w:r>
      <w:r w:rsidDel="00000000" w:rsidR="00000000" w:rsidRPr="00000000">
        <w:rPr>
          <w:i w:val="1"/>
          <w:sz w:val="22"/>
          <w:szCs w:val="22"/>
          <w:rtl w:val="0"/>
        </w:rPr>
        <w:t xml:space="preserve">"Das Opel-Projekt verkörpert unsere Stärke: Wir verstehen Marken-DNA und übersetzen sie in innovative Experiences. Gaming-Design, Holo-Technologie und Motorsport-Storytelling – alles fügt sich zu einem emotionalen Gesamterlebnis zusammen, das Opels GSE-Offensive perfekt inszeniert."</w:t>
      </w:r>
    </w:p>
    <w:p w:rsidR="00000000" w:rsidDel="00000000" w:rsidP="00000000" w:rsidRDefault="00000000" w:rsidRPr="00000000" w14:paraId="00000013">
      <w:pPr>
        <w:pStyle w:val="Heading1"/>
        <w:keepNext w:val="0"/>
        <w:keepLines w:val="0"/>
        <w:shd w:fill="ffffff" w:val="clear"/>
        <w:spacing w:after="200" w:before="200" w:lineRule="auto"/>
        <w:rPr>
          <w:sz w:val="22"/>
          <w:szCs w:val="22"/>
        </w:rPr>
      </w:pPr>
      <w:bookmarkStart w:colFirst="0" w:colLast="0" w:name="_5pjl2u132xv9" w:id="2"/>
      <w:bookmarkEnd w:id="2"/>
      <w:r w:rsidDel="00000000" w:rsidR="00000000" w:rsidRPr="00000000">
        <w:rPr>
          <w:sz w:val="22"/>
          <w:szCs w:val="22"/>
          <w:rtl w:val="0"/>
        </w:rPr>
        <w:t xml:space="preserve">Über Liganova Horizon Liganova Horizon ist eine führende Agentur für Experience Design und holistische Markenerlebnisse. Das Unternehmen verbindet strategisches Markenverständnis mit innovativer Technologie und außergewöhnlichem Design, um emotionale und nachhaltige Brand Experiences zu schaffen. Mit Fokus auf die Balance zwischen High-Tech-Innovation und emotionaler Markenerfahrung realisiert Liganova Horizon wegweisende Projekte für internationale Marken.</w:t>
      </w:r>
    </w:p>
    <w:p w:rsidR="00000000" w:rsidDel="00000000" w:rsidP="00000000" w:rsidRDefault="00000000" w:rsidRPr="00000000" w14:paraId="00000014">
      <w:pPr>
        <w:pStyle w:val="Heading1"/>
        <w:keepNext w:val="0"/>
        <w:keepLines w:val="0"/>
        <w:shd w:fill="ffffff" w:val="clear"/>
        <w:spacing w:after="200" w:before="200" w:lineRule="auto"/>
        <w:rPr>
          <w:sz w:val="22"/>
          <w:szCs w:val="22"/>
        </w:rPr>
      </w:pPr>
      <w:bookmarkStart w:colFirst="0" w:colLast="0" w:name="_5pjl2u132xv9" w:id="2"/>
      <w:bookmarkEnd w:id="2"/>
      <w:r w:rsidDel="00000000" w:rsidR="00000000" w:rsidRPr="00000000">
        <w:rPr>
          <w:sz w:val="22"/>
          <w:szCs w:val="22"/>
          <w:rtl w:val="0"/>
        </w:rPr>
        <w:t xml:space="preserve">Über Opel Als einziger deutscher Hersteller im Stellantis-Konzern steht Opel für "German Engineering" und entwickelt innovative, emotionale Fahrzeuge für den europäischen Markt. Das Unternehmen vereint über 160 Jahre Automobilgeschichte mit zukunftsweisender Technologie und sportlicher Performance-DNA.</w:t>
      </w:r>
    </w:p>
    <w:p w:rsidR="00000000" w:rsidDel="00000000" w:rsidP="00000000" w:rsidRDefault="00000000" w:rsidRPr="00000000" w14:paraId="00000015">
      <w:pPr>
        <w:pStyle w:val="Heading1"/>
        <w:keepNext w:val="0"/>
        <w:keepLines w:val="0"/>
        <w:shd w:fill="ffffff" w:val="clear"/>
        <w:spacing w:before="480" w:lineRule="auto"/>
        <w:rPr>
          <w:sz w:val="22"/>
          <w:szCs w:val="22"/>
        </w:rPr>
      </w:pPr>
      <w:bookmarkStart w:colFirst="0" w:colLast="0" w:name="_5pjl2u132xv9" w:id="2"/>
      <w:bookmarkEnd w:id="2"/>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6">
      <w:pPr>
        <w:pStyle w:val="Heading1"/>
        <w:keepNext w:val="0"/>
        <w:keepLines w:val="0"/>
        <w:shd w:fill="ffffff" w:val="clear"/>
        <w:spacing w:after="200" w:before="200" w:lineRule="auto"/>
        <w:rPr>
          <w:sz w:val="22"/>
          <w:szCs w:val="22"/>
        </w:rPr>
      </w:pPr>
      <w:bookmarkStart w:colFirst="0" w:colLast="0" w:name="_5pjl2u132xv9" w:id="2"/>
      <w:bookmarkEnd w:id="2"/>
      <w:r w:rsidDel="00000000" w:rsidR="00000000" w:rsidRPr="00000000">
        <w:rPr>
          <w:sz w:val="22"/>
          <w:szCs w:val="22"/>
          <w:rtl w:val="0"/>
        </w:rPr>
        <w:t xml:space="preserve">Pressekontakt: [NAME, FUNKTION]</w:t>
        <w:br w:type="textWrapping"/>
        <w:t xml:space="preserve">Liganova Horizon</w:t>
        <w:br w:type="textWrapping"/>
        <w:t xml:space="preserve">Telefon: [TELEFON]</w:t>
        <w:br w:type="textWrapping"/>
        <w:t xml:space="preserve">E-Mail: [E-MAIL]</w:t>
      </w:r>
    </w:p>
    <w:p w:rsidR="00000000" w:rsidDel="00000000" w:rsidP="00000000" w:rsidRDefault="00000000" w:rsidRPr="00000000" w14:paraId="00000017">
      <w:pPr>
        <w:pStyle w:val="Heading1"/>
        <w:keepNext w:val="0"/>
        <w:keepLines w:val="0"/>
        <w:shd w:fill="ffffff" w:val="clear"/>
        <w:spacing w:after="200" w:before="200" w:lineRule="auto"/>
        <w:rPr>
          <w:sz w:val="22"/>
          <w:szCs w:val="22"/>
        </w:rPr>
      </w:pPr>
      <w:bookmarkStart w:colFirst="0" w:colLast="0" w:name="_5pjl2u132xv9" w:id="2"/>
      <w:bookmarkEnd w:id="2"/>
      <w:r w:rsidDel="00000000" w:rsidR="00000000" w:rsidRPr="00000000">
        <w:rPr>
          <w:sz w:val="22"/>
          <w:szCs w:val="22"/>
          <w:rtl w:val="0"/>
        </w:rPr>
        <w:t xml:space="preserve">Bildmaterial: Pressetaugliches Bildmaterial wird zeitnah zur Verfügung gestellt.</w:t>
      </w:r>
    </w:p>
    <w:p w:rsidR="00000000" w:rsidDel="00000000" w:rsidP="00000000" w:rsidRDefault="00000000" w:rsidRPr="00000000" w14:paraId="00000018">
      <w:pPr>
        <w:pStyle w:val="Heading1"/>
        <w:keepNext w:val="0"/>
        <w:keepLines w:val="0"/>
        <w:shd w:fill="ffffff" w:val="clear"/>
        <w:spacing w:after="200" w:before="200" w:lineRule="auto"/>
        <w:rPr>
          <w:sz w:val="22"/>
          <w:szCs w:val="22"/>
        </w:rPr>
      </w:pPr>
      <w:bookmarkStart w:colFirst="0" w:colLast="0" w:name="_5pjl2u132xv9" w:id="2"/>
      <w:bookmarkEnd w:id="2"/>
      <w:r w:rsidDel="00000000" w:rsidR="00000000" w:rsidRPr="00000000">
        <w:rPr>
          <w:sz w:val="22"/>
          <w:szCs w:val="22"/>
          <w:rtl w:val="0"/>
        </w:rPr>
        <w:t xml:space="preserve">IAA 2025: 8. bis 15. September 2025</w:t>
        <w:br w:type="textWrapping"/>
        <w:t xml:space="preserve">Messegelände München und Odeonsplatz</w:t>
      </w:r>
    </w:p>
    <w:p w:rsidR="00000000" w:rsidDel="00000000" w:rsidP="00000000" w:rsidRDefault="00000000" w:rsidRPr="00000000" w14:paraId="00000019">
      <w:pPr>
        <w:pStyle w:val="Heading1"/>
        <w:keepNext w:val="0"/>
        <w:keepLines w:val="0"/>
        <w:shd w:fill="ffffff" w:val="clear"/>
        <w:spacing w:before="480" w:lineRule="auto"/>
        <w:rPr>
          <w:b w:val="1"/>
          <w:sz w:val="24"/>
          <w:szCs w:val="24"/>
        </w:rPr>
      </w:pPr>
      <w:bookmarkStart w:colFirst="0" w:colLast="0" w:name="_t2bu2hvsac0g" w:id="3"/>
      <w:bookmarkEnd w:id="3"/>
      <w:r w:rsidDel="00000000" w:rsidR="00000000" w:rsidRPr="00000000">
        <w:rPr>
          <w:rtl w:val="0"/>
        </w:rPr>
      </w:r>
    </w:p>
    <w:p w:rsidR="00000000" w:rsidDel="00000000" w:rsidP="00000000" w:rsidRDefault="00000000" w:rsidRPr="00000000" w14:paraId="0000001A">
      <w:pPr>
        <w:pStyle w:val="Heading1"/>
        <w:keepNext w:val="0"/>
        <w:keepLines w:val="0"/>
        <w:shd w:fill="ffffff" w:val="clear"/>
        <w:spacing w:before="480" w:lineRule="auto"/>
        <w:rPr>
          <w:b w:val="1"/>
          <w:sz w:val="46"/>
          <w:szCs w:val="46"/>
        </w:rPr>
      </w:pPr>
      <w:bookmarkStart w:colFirst="0" w:colLast="0" w:name="_5pjl2u132xv9" w:id="2"/>
      <w:bookmarkEnd w:id="2"/>
      <w:r w:rsidDel="00000000" w:rsidR="00000000" w:rsidRPr="00000000">
        <w:br w:type="page"/>
      </w:r>
      <w:r w:rsidDel="00000000" w:rsidR="00000000" w:rsidRPr="00000000">
        <w:rPr>
          <w:rtl w:val="0"/>
        </w:rPr>
      </w:r>
    </w:p>
    <w:p w:rsidR="00000000" w:rsidDel="00000000" w:rsidP="00000000" w:rsidRDefault="00000000" w:rsidRPr="00000000" w14:paraId="0000001B">
      <w:pPr>
        <w:pStyle w:val="Heading1"/>
        <w:keepNext w:val="0"/>
        <w:keepLines w:val="0"/>
        <w:shd w:fill="ffffff" w:val="clear"/>
        <w:spacing w:before="480" w:lineRule="auto"/>
        <w:rPr>
          <w:b w:val="1"/>
          <w:sz w:val="46"/>
          <w:szCs w:val="46"/>
        </w:rPr>
      </w:pPr>
      <w:bookmarkStart w:colFirst="0" w:colLast="0" w:name="_79zsitdjwimp" w:id="4"/>
      <w:bookmarkEnd w:id="4"/>
      <w:r w:rsidDel="00000000" w:rsidR="00000000" w:rsidRPr="00000000">
        <w:rPr>
          <w:b w:val="1"/>
          <w:sz w:val="46"/>
          <w:szCs w:val="46"/>
          <w:rtl w:val="0"/>
        </w:rPr>
        <w:t xml:space="preserve">OLD</w:t>
      </w:r>
      <w:r w:rsidDel="00000000" w:rsidR="00000000" w:rsidRPr="00000000">
        <w:br w:type="page"/>
      </w:r>
      <w:r w:rsidDel="00000000" w:rsidR="00000000" w:rsidRPr="00000000">
        <w:rPr>
          <w:rtl w:val="0"/>
        </w:rPr>
      </w:r>
    </w:p>
    <w:p w:rsidR="00000000" w:rsidDel="00000000" w:rsidP="00000000" w:rsidRDefault="00000000" w:rsidRPr="00000000" w14:paraId="0000001C">
      <w:pPr>
        <w:pStyle w:val="Heading1"/>
        <w:keepNext w:val="0"/>
        <w:keepLines w:val="0"/>
        <w:shd w:fill="ffffff" w:val="clear"/>
        <w:spacing w:before="480" w:lineRule="auto"/>
        <w:rPr>
          <w:b w:val="1"/>
          <w:sz w:val="46"/>
          <w:szCs w:val="46"/>
        </w:rPr>
      </w:pPr>
      <w:bookmarkStart w:colFirst="0" w:colLast="0" w:name="_iujdoeucc068" w:id="5"/>
      <w:bookmarkEnd w:id="5"/>
      <w:r w:rsidDel="00000000" w:rsidR="00000000" w:rsidRPr="00000000">
        <w:rPr>
          <w:b w:val="1"/>
          <w:sz w:val="46"/>
          <w:szCs w:val="46"/>
          <w:rtl w:val="0"/>
        </w:rPr>
        <w:t xml:space="preserve">PRESSEMITTEILUNG</w:t>
      </w:r>
    </w:p>
    <w:p w:rsidR="00000000" w:rsidDel="00000000" w:rsidP="00000000" w:rsidRDefault="00000000" w:rsidRPr="00000000" w14:paraId="0000001D">
      <w:pPr>
        <w:pStyle w:val="Heading2"/>
        <w:keepNext w:val="0"/>
        <w:keepLines w:val="0"/>
        <w:shd w:fill="ffffff" w:val="clear"/>
        <w:spacing w:after="80" w:lineRule="auto"/>
        <w:rPr>
          <w:b w:val="1"/>
          <w:sz w:val="34"/>
          <w:szCs w:val="34"/>
        </w:rPr>
      </w:pPr>
      <w:bookmarkStart w:colFirst="0" w:colLast="0" w:name="_tx9b71g08qnj" w:id="6"/>
      <w:bookmarkEnd w:id="6"/>
      <w:r w:rsidDel="00000000" w:rsidR="00000000" w:rsidRPr="00000000">
        <w:rPr>
          <w:b w:val="1"/>
          <w:sz w:val="34"/>
          <w:szCs w:val="34"/>
          <w:rtl w:val="0"/>
        </w:rPr>
        <w:t xml:space="preserve">"From Rally to Road": Liganova Horizon realisiert für Opel sportliche IAA-Zukunft - Concept Car feiert Gaming-Weltpremiere</w:t>
      </w:r>
    </w:p>
    <w:p w:rsidR="00000000" w:rsidDel="00000000" w:rsidP="00000000" w:rsidRDefault="00000000" w:rsidRPr="00000000" w14:paraId="0000001E">
      <w:pPr>
        <w:shd w:fill="ffffff" w:val="clear"/>
        <w:spacing w:after="200" w:before="200" w:lineRule="auto"/>
        <w:rPr>
          <w:b w:val="1"/>
          <w:sz w:val="24"/>
          <w:szCs w:val="24"/>
        </w:rPr>
      </w:pPr>
      <w:r w:rsidDel="00000000" w:rsidR="00000000" w:rsidRPr="00000000">
        <w:rPr>
          <w:b w:val="1"/>
          <w:sz w:val="24"/>
          <w:szCs w:val="24"/>
          <w:rtl w:val="0"/>
        </w:rPr>
        <w:t xml:space="preserve">Agentur entwickelt holistische Messeerfahrung mit innovativem GSE Holo Lab und Gran Turismo 7-Kooperation</w:t>
      </w:r>
    </w:p>
    <w:p w:rsidR="00000000" w:rsidDel="00000000" w:rsidP="00000000" w:rsidRDefault="00000000" w:rsidRPr="00000000" w14:paraId="0000001F">
      <w:pPr>
        <w:shd w:fill="ffffff" w:val="clear"/>
        <w:spacing w:after="200" w:before="200" w:lineRule="auto"/>
        <w:rPr>
          <w:sz w:val="24"/>
          <w:szCs w:val="24"/>
        </w:rPr>
      </w:pPr>
      <w:r w:rsidDel="00000000" w:rsidR="00000000" w:rsidRPr="00000000">
        <w:rPr>
          <w:i w:val="1"/>
          <w:sz w:val="24"/>
          <w:szCs w:val="24"/>
          <w:rtl w:val="0"/>
        </w:rPr>
        <w:t xml:space="preserve">München, [Datum] –</w:t>
      </w:r>
      <w:r w:rsidDel="00000000" w:rsidR="00000000" w:rsidRPr="00000000">
        <w:rPr>
          <w:sz w:val="24"/>
          <w:szCs w:val="24"/>
          <w:rtl w:val="0"/>
        </w:rPr>
        <w:t xml:space="preserve"> Wenn Opel vom 8. bis 15. September 2025 auf der IAA in München auftritt, steht die sportliche Neuausrichtung der Marke im Mittelpunkt. Liganova Horizon realisiert für den einzigen deutschen Hersteller im Stellantis-Konzern eine wegweisende Messe-Inszenierung, die "German Engineering" mit dem neuen Mokka GSE (Grand Sport Experience) als emotionale und sportliche Marke positioniert – durch eine holistische Experience-Konzeption.</w:t>
      </w:r>
    </w:p>
    <w:p w:rsidR="00000000" w:rsidDel="00000000" w:rsidP="00000000" w:rsidRDefault="00000000" w:rsidRPr="00000000" w14:paraId="00000020">
      <w:pPr>
        <w:shd w:fill="ffffff" w:val="clear"/>
        <w:spacing w:after="200" w:before="200" w:lineRule="auto"/>
        <w:rPr>
          <w:sz w:val="24"/>
          <w:szCs w:val="24"/>
        </w:rPr>
      </w:pPr>
      <w:r w:rsidDel="00000000" w:rsidR="00000000" w:rsidRPr="00000000">
        <w:rPr>
          <w:sz w:val="24"/>
          <w:szCs w:val="24"/>
          <w:rtl w:val="0"/>
        </w:rPr>
        <w:t xml:space="preserve">Das Herzstück des Messeauftritts bildet der Mokka GSE, der prominent in vorderster Reihe präsentiert wird. Als kaufbares Serienfahrzeug verkörpert er Opels "from rally to road"-Philosophie und überträgt Rallye-Ingenieurskunst direkt auf die Straße. Flankiert wird die Präsentation durch den Corsa GSE Vision Gran Turismo, der gleichzeitig Weltpremiere in der Gaming-Welt feiert: Erstmals wird das Fahrzeug in Gran Turismo 7 integriert und kann live auf der Messe gespielt werden.</w:t>
      </w:r>
    </w:p>
    <w:p w:rsidR="00000000" w:rsidDel="00000000" w:rsidP="00000000" w:rsidRDefault="00000000" w:rsidRPr="00000000" w14:paraId="00000021">
      <w:pPr>
        <w:shd w:fill="ffffff" w:val="clear"/>
        <w:spacing w:after="200" w:before="200" w:lineRule="auto"/>
        <w:rPr>
          <w:b w:val="1"/>
          <w:sz w:val="24"/>
          <w:szCs w:val="24"/>
        </w:rPr>
      </w:pPr>
      <w:r w:rsidDel="00000000" w:rsidR="00000000" w:rsidRPr="00000000">
        <w:rPr>
          <w:b w:val="1"/>
          <w:sz w:val="24"/>
          <w:szCs w:val="24"/>
          <w:rtl w:val="0"/>
        </w:rPr>
        <w:t xml:space="preserve">Innovatives GSE Holo Lab macht Fahrzeugtechnik erlebbar</w:t>
      </w:r>
    </w:p>
    <w:p w:rsidR="00000000" w:rsidDel="00000000" w:rsidP="00000000" w:rsidRDefault="00000000" w:rsidRPr="00000000" w14:paraId="00000022">
      <w:pPr>
        <w:shd w:fill="ffffff" w:val="clear"/>
        <w:spacing w:after="200" w:before="200" w:lineRule="auto"/>
        <w:rPr>
          <w:sz w:val="24"/>
          <w:szCs w:val="24"/>
        </w:rPr>
      </w:pPr>
      <w:r w:rsidDel="00000000" w:rsidR="00000000" w:rsidRPr="00000000">
        <w:rPr>
          <w:sz w:val="24"/>
          <w:szCs w:val="24"/>
          <w:rtl w:val="0"/>
        </w:rPr>
        <w:t xml:space="preserve">Ein besonderes Highlight stellt das von Liganova Horizon eigens entwickelte GSE Holo Lab dar. In dieser innovativen Installation können Messebesucher mit einem Avatar interagieren, der die technischen Komponenten und Innovationen der GSE-Modelle erklärt. Die interaktive Technologie ermöglicht es den Besuchern, sich durch ein spielerisches Storytelling über die GSE-Fahrzeugtechnik führen zu lassen.</w:t>
      </w:r>
    </w:p>
    <w:p w:rsidR="00000000" w:rsidDel="00000000" w:rsidP="00000000" w:rsidRDefault="00000000" w:rsidRPr="00000000" w14:paraId="00000023">
      <w:pPr>
        <w:shd w:fill="ffffff" w:val="clear"/>
        <w:spacing w:after="200" w:before="200" w:lineRule="auto"/>
        <w:rPr>
          <w:b w:val="1"/>
          <w:sz w:val="24"/>
          <w:szCs w:val="24"/>
        </w:rPr>
      </w:pPr>
      <w:r w:rsidDel="00000000" w:rsidR="00000000" w:rsidRPr="00000000">
        <w:rPr>
          <w:b w:val="1"/>
          <w:sz w:val="24"/>
          <w:szCs w:val="24"/>
          <w:rtl w:val="0"/>
        </w:rPr>
        <w:t xml:space="preserve">Gran Turismo 7-Weltpremiere: Vom virtuellen Rennspiel zur Realität</w:t>
      </w:r>
    </w:p>
    <w:p w:rsidR="00000000" w:rsidDel="00000000" w:rsidP="00000000" w:rsidRDefault="00000000" w:rsidRPr="00000000" w14:paraId="00000024">
      <w:pPr>
        <w:shd w:fill="ffffff" w:val="clear"/>
        <w:spacing w:after="200" w:before="200" w:lineRule="auto"/>
        <w:rPr>
          <w:sz w:val="24"/>
          <w:szCs w:val="24"/>
        </w:rPr>
      </w:pPr>
      <w:r w:rsidDel="00000000" w:rsidR="00000000" w:rsidRPr="00000000">
        <w:rPr>
          <w:sz w:val="24"/>
          <w:szCs w:val="24"/>
          <w:rtl w:val="0"/>
        </w:rPr>
        <w:t xml:space="preserve">Die strategische Kooperation mit Gran Turismo 7 markiert einen Meilenstein für Opel: Der auf der IAA präsentierte Corsa GSE Vision Gran Turismo wird in den kommenden Monaten in die legendäre Rennsimulation integriert. Exklusiv auf der IAA können Besucher bereits eine Vorab-Version des Spiels erleben und das neue Opel-Modell als Preview testen – eine perfekte Brücke zwischen Gaming-Welt und automobiler Realität, die gezielt jüngere Zielgruppen anspricht.</w:t>
      </w:r>
    </w:p>
    <w:p w:rsidR="00000000" w:rsidDel="00000000" w:rsidP="00000000" w:rsidRDefault="00000000" w:rsidRPr="00000000" w14:paraId="00000025">
      <w:pPr>
        <w:shd w:fill="ffffff" w:val="clear"/>
        <w:spacing w:after="200" w:before="200" w:lineRule="auto"/>
        <w:rPr>
          <w:sz w:val="24"/>
          <w:szCs w:val="24"/>
        </w:rPr>
      </w:pPr>
      <w:r w:rsidDel="00000000" w:rsidR="00000000" w:rsidRPr="00000000">
        <w:rPr>
          <w:sz w:val="24"/>
          <w:szCs w:val="24"/>
          <w:rtl w:val="0"/>
        </w:rPr>
        <w:t xml:space="preserve">Die gesamte GSE-Inszenierung erstreckt sich dabei sowohl über den traditionellen Messestand als auch über den Open Space nahe dem Münchner Odeonsplatz, wo Endkunden die sportliche Opel-DNA hautnah erleben können.</w:t>
      </w:r>
    </w:p>
    <w:p w:rsidR="00000000" w:rsidDel="00000000" w:rsidP="00000000" w:rsidRDefault="00000000" w:rsidRPr="00000000" w14:paraId="00000026">
      <w:pPr>
        <w:shd w:fill="ffffff" w:val="clear"/>
        <w:spacing w:after="200" w:before="200" w:lineRule="auto"/>
        <w:rPr>
          <w:b w:val="1"/>
          <w:sz w:val="24"/>
          <w:szCs w:val="24"/>
        </w:rPr>
      </w:pPr>
      <w:r w:rsidDel="00000000" w:rsidR="00000000" w:rsidRPr="00000000">
        <w:rPr>
          <w:b w:val="1"/>
          <w:sz w:val="24"/>
          <w:szCs w:val="24"/>
          <w:rtl w:val="0"/>
        </w:rPr>
        <w:t xml:space="preserve">Erfolgreiche Partnerschaft: Bewährte Teams schaffen Synergien</w:t>
      </w:r>
    </w:p>
    <w:p w:rsidR="00000000" w:rsidDel="00000000" w:rsidP="00000000" w:rsidRDefault="00000000" w:rsidRPr="00000000" w14:paraId="00000027">
      <w:pPr>
        <w:shd w:fill="ffffff" w:val="clear"/>
        <w:spacing w:after="200" w:before="200" w:lineRule="auto"/>
        <w:rPr>
          <w:sz w:val="24"/>
          <w:szCs w:val="24"/>
        </w:rPr>
      </w:pPr>
      <w:r w:rsidDel="00000000" w:rsidR="00000000" w:rsidRPr="00000000">
        <w:rPr>
          <w:sz w:val="24"/>
          <w:szCs w:val="24"/>
          <w:rtl w:val="0"/>
        </w:rPr>
        <w:t xml:space="preserve">Die Realisierung des ambitionierten Projekts basiert auf der bereits seit drei Jahren bestehenden erfolgreichen Zusammenarbeit zwischen Liganova Horizon und Opel. Nach dem gelungenen IAA-Auftritt 2023 wurde die Agentur erneut beauftragt, da man auf ein eingespieltes Team und die enge Verzahnung mit dem digitalen Opel-Team sowie den weiteren Agenturpartnern setzen konnte.</w:t>
      </w:r>
    </w:p>
    <w:p w:rsidR="00000000" w:rsidDel="00000000" w:rsidP="00000000" w:rsidRDefault="00000000" w:rsidRPr="00000000" w14:paraId="00000028">
      <w:pPr>
        <w:shd w:fill="ffffff" w:val="clear"/>
        <w:spacing w:after="200" w:before="200" w:lineRule="auto"/>
        <w:rPr>
          <w:sz w:val="24"/>
          <w:szCs w:val="24"/>
        </w:rPr>
      </w:pPr>
      <w:r w:rsidDel="00000000" w:rsidR="00000000" w:rsidRPr="00000000">
        <w:rPr>
          <w:sz w:val="24"/>
          <w:szCs w:val="24"/>
          <w:rtl w:val="0"/>
        </w:rPr>
        <w:t xml:space="preserve">Als Lead-Agentur des IAA-Messeprojekts verantwortet Liganova Horizon die gesamte holistische Experience: von der Konzeption und dem Design des Messestandes über die Inszenierung der Pressekonferenz bis hin zu den digitalen GSE-Aktivierungen. Der Fokus liegt dabei auf der perfekten Balance zwischen High-Tech-Innovation und emotionaler Markenerfahrung.</w:t>
      </w:r>
    </w:p>
    <w:p w:rsidR="00000000" w:rsidDel="00000000" w:rsidP="00000000" w:rsidRDefault="00000000" w:rsidRPr="00000000" w14:paraId="00000029">
      <w:pPr>
        <w:shd w:fill="ffffff" w:val="clear"/>
        <w:spacing w:after="200" w:before="200" w:lineRule="auto"/>
        <w:rPr>
          <w:b w:val="1"/>
          <w:sz w:val="24"/>
          <w:szCs w:val="24"/>
        </w:rPr>
      </w:pPr>
      <w:r w:rsidDel="00000000" w:rsidR="00000000" w:rsidRPr="00000000">
        <w:rPr>
          <w:b w:val="1"/>
          <w:sz w:val="24"/>
          <w:szCs w:val="24"/>
          <w:rtl w:val="0"/>
        </w:rPr>
        <w:t xml:space="preserve">Stimmen zum Projekt</w:t>
      </w:r>
    </w:p>
    <w:p w:rsidR="00000000" w:rsidDel="00000000" w:rsidP="00000000" w:rsidRDefault="00000000" w:rsidRPr="00000000" w14:paraId="0000002A">
      <w:pPr>
        <w:shd w:fill="ffffff" w:val="clear"/>
        <w:spacing w:after="200" w:before="200" w:lineRule="auto"/>
        <w:rPr>
          <w:sz w:val="24"/>
          <w:szCs w:val="24"/>
        </w:rPr>
      </w:pPr>
      <w:r w:rsidDel="00000000" w:rsidR="00000000" w:rsidRPr="00000000">
        <w:rPr>
          <w:i w:val="1"/>
          <w:sz w:val="24"/>
          <w:szCs w:val="24"/>
          <w:rtl w:val="0"/>
        </w:rPr>
        <w:t xml:space="preserve">"German Engineering bedeutet für uns nicht nur technische Exzellenz, sondern vor allem emotionales Fahrerlebnis. Mit der innovativen Inszenierung unseres Corsa GSE Vision Gran Turismo und des Mokka GSE zeigen wir 2025, dass Opel 'from rally to road' mehr als nur ein Claim ist – es ist unser Versprechen an eine neue Generation von Fahrern"</w:t>
      </w:r>
      <w:r w:rsidDel="00000000" w:rsidR="00000000" w:rsidRPr="00000000">
        <w:rPr>
          <w:sz w:val="24"/>
          <w:szCs w:val="24"/>
          <w:rtl w:val="0"/>
        </w:rPr>
        <w:t xml:space="preserve">, erklärt Rebekka Reinermann, CMO der Opel AG.</w:t>
      </w:r>
    </w:p>
    <w:p w:rsidR="00000000" w:rsidDel="00000000" w:rsidP="00000000" w:rsidRDefault="00000000" w:rsidRPr="00000000" w14:paraId="0000002B">
      <w:pPr>
        <w:shd w:fill="ffffff" w:val="clear"/>
        <w:spacing w:after="200" w:before="200" w:lineRule="auto"/>
        <w:rPr>
          <w:i w:val="1"/>
          <w:sz w:val="24"/>
          <w:szCs w:val="24"/>
        </w:rPr>
      </w:pPr>
      <w:r w:rsidDel="00000000" w:rsidR="00000000" w:rsidRPr="00000000">
        <w:rPr>
          <w:sz w:val="24"/>
          <w:szCs w:val="24"/>
          <w:rtl w:val="0"/>
        </w:rPr>
        <w:t xml:space="preserve">Alexander Ludwig, Geschäftsführer von Liganova Horizon, ergänzt: </w:t>
      </w:r>
      <w:r w:rsidDel="00000000" w:rsidR="00000000" w:rsidRPr="00000000">
        <w:rPr>
          <w:i w:val="1"/>
          <w:sz w:val="24"/>
          <w:szCs w:val="24"/>
          <w:rtl w:val="0"/>
        </w:rPr>
        <w:t xml:space="preserve">"Was uns als Agentur auszeichnet, zeigt sich perfekt bei Opel: Wir verbinden herausragendes Standdesign mit echter technologischer Innovation – wie unserem GSE Holo Lab – und machen das Ganze durch die Gran Turismo 7-Integration emotional greifbar. Design, Innovation, Emotion – dieser Dreiklang schafft Markenerlebnisse, die funktionieren."</w:t>
      </w:r>
    </w:p>
    <w:p w:rsidR="00000000" w:rsidDel="00000000" w:rsidP="00000000" w:rsidRDefault="00000000" w:rsidRPr="00000000" w14:paraId="0000002C">
      <w:pPr>
        <w:shd w:fill="ffffff" w:val="clear"/>
        <w:spacing w:after="200" w:before="200" w:lineRule="auto"/>
        <w:rPr>
          <w:sz w:val="24"/>
          <w:szCs w:val="24"/>
        </w:rPr>
      </w:pPr>
      <w:r w:rsidDel="00000000" w:rsidR="00000000" w:rsidRPr="00000000">
        <w:rPr>
          <w:b w:val="1"/>
          <w:sz w:val="24"/>
          <w:szCs w:val="24"/>
          <w:rtl w:val="0"/>
        </w:rPr>
        <w:t xml:space="preserve">Über Liganova Horizon</w:t>
      </w:r>
      <w:r w:rsidDel="00000000" w:rsidR="00000000" w:rsidRPr="00000000">
        <w:rPr>
          <w:sz w:val="24"/>
          <w:szCs w:val="24"/>
          <w:rtl w:val="0"/>
        </w:rPr>
        <w:t xml:space="preserve"> Liganova Horizon ist eine führende Agentur für Experience Design und holistische Markenerlebnisse. Das Unternehmen verbindet strategisches Markenverständnis mit innovativer Technologie und außergewöhnlichem Design, um emotionale und nachhaltige Brand Experiences zu schaffen. Mit Fokus auf die Balance zwischen High-Tech-Innovation und intuitiver Benutzerfreundlichkeit realisiert Liganova Horizon wegweisende Projekte für internationale Marken.</w:t>
      </w:r>
    </w:p>
    <w:p w:rsidR="00000000" w:rsidDel="00000000" w:rsidP="00000000" w:rsidRDefault="00000000" w:rsidRPr="00000000" w14:paraId="0000002D">
      <w:pPr>
        <w:shd w:fill="ffffff" w:val="clear"/>
        <w:spacing w:after="200" w:before="200" w:lineRule="auto"/>
        <w:rPr>
          <w:sz w:val="24"/>
          <w:szCs w:val="24"/>
        </w:rPr>
      </w:pPr>
      <w:r w:rsidDel="00000000" w:rsidR="00000000" w:rsidRPr="00000000">
        <w:rPr>
          <w:b w:val="1"/>
          <w:sz w:val="24"/>
          <w:szCs w:val="24"/>
          <w:rtl w:val="0"/>
        </w:rPr>
        <w:t xml:space="preserve">Über Opel</w:t>
      </w:r>
      <w:r w:rsidDel="00000000" w:rsidR="00000000" w:rsidRPr="00000000">
        <w:rPr>
          <w:sz w:val="24"/>
          <w:szCs w:val="24"/>
          <w:rtl w:val="0"/>
        </w:rPr>
        <w:t xml:space="preserve"> Als einziger deutscher Hersteller im Stellantis-Konzern steht Opel für "German Engineering" und entwickelt innovative, emotionale Fahrzeuge für den europäischen Markt. Das Unternehmen vereint über 160 Jahre Automobilgeschichte mit zukunftsweisender Technologie und sportlicher DNA.</w:t>
      </w:r>
    </w:p>
    <w:p w:rsidR="00000000" w:rsidDel="00000000" w:rsidP="00000000" w:rsidRDefault="00000000" w:rsidRPr="00000000" w14:paraId="0000002E">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F">
      <w:pPr>
        <w:shd w:fill="ffffff" w:val="clear"/>
        <w:spacing w:after="200" w:before="200" w:lineRule="auto"/>
        <w:rPr>
          <w:sz w:val="24"/>
          <w:szCs w:val="24"/>
        </w:rPr>
      </w:pPr>
      <w:r w:rsidDel="00000000" w:rsidR="00000000" w:rsidRPr="00000000">
        <w:rPr>
          <w:b w:val="1"/>
          <w:sz w:val="24"/>
          <w:szCs w:val="24"/>
          <w:rtl w:val="0"/>
        </w:rPr>
        <w:t xml:space="preserve">Pressekontakt:</w:t>
      </w:r>
      <w:r w:rsidDel="00000000" w:rsidR="00000000" w:rsidRPr="00000000">
        <w:rPr>
          <w:sz w:val="24"/>
          <w:szCs w:val="24"/>
          <w:rtl w:val="0"/>
        </w:rPr>
        <w:t xml:space="preserve"> [NAME, FUNKTION]</w:t>
        <w:br w:type="textWrapping"/>
        <w:t xml:space="preserve">Liganova Horizon</w:t>
        <w:br w:type="textWrapping"/>
        <w:t xml:space="preserve">Telefon: [TELEFON]</w:t>
        <w:br w:type="textWrapping"/>
        <w:t xml:space="preserve">E-Mail: [E-MAIL]</w:t>
      </w:r>
    </w:p>
    <w:p w:rsidR="00000000" w:rsidDel="00000000" w:rsidP="00000000" w:rsidRDefault="00000000" w:rsidRPr="00000000" w14:paraId="00000030">
      <w:pPr>
        <w:shd w:fill="ffffff" w:val="clear"/>
        <w:spacing w:after="200" w:before="200" w:lineRule="auto"/>
        <w:rPr>
          <w:sz w:val="24"/>
          <w:szCs w:val="24"/>
        </w:rPr>
      </w:pPr>
      <w:r w:rsidDel="00000000" w:rsidR="00000000" w:rsidRPr="00000000">
        <w:rPr>
          <w:b w:val="1"/>
          <w:sz w:val="24"/>
          <w:szCs w:val="24"/>
          <w:rtl w:val="0"/>
        </w:rPr>
        <w:t xml:space="preserve">Bildmaterial:</w:t>
      </w:r>
      <w:r w:rsidDel="00000000" w:rsidR="00000000" w:rsidRPr="00000000">
        <w:rPr>
          <w:sz w:val="24"/>
          <w:szCs w:val="24"/>
          <w:rtl w:val="0"/>
        </w:rPr>
        <w:t xml:space="preserve"> Pressetaugliches Bildmaterial wird zeitnah zur Verfügung gestellt.</w:t>
      </w:r>
    </w:p>
    <w:p w:rsidR="00000000" w:rsidDel="00000000" w:rsidP="00000000" w:rsidRDefault="00000000" w:rsidRPr="00000000" w14:paraId="00000031">
      <w:pPr>
        <w:shd w:fill="ffffff" w:val="clear"/>
        <w:spacing w:after="200" w:before="200" w:lineRule="auto"/>
        <w:rPr>
          <w:sz w:val="24"/>
          <w:szCs w:val="24"/>
        </w:rPr>
      </w:pPr>
      <w:r w:rsidDel="00000000" w:rsidR="00000000" w:rsidRPr="00000000">
        <w:rPr>
          <w:b w:val="1"/>
          <w:sz w:val="24"/>
          <w:szCs w:val="24"/>
          <w:rtl w:val="0"/>
        </w:rPr>
        <w:t xml:space="preserve">IAA 2025:</w:t>
      </w:r>
      <w:r w:rsidDel="00000000" w:rsidR="00000000" w:rsidRPr="00000000">
        <w:rPr>
          <w:sz w:val="24"/>
          <w:szCs w:val="24"/>
          <w:rtl w:val="0"/>
        </w:rPr>
        <w:t xml:space="preserve"> 8. bis 15. September 2025</w:t>
        <w:br w:type="textWrapping"/>
        <w:t xml:space="preserve">Messegelände München und Odeonsplatz</w:t>
      </w:r>
    </w:p>
    <w:p w:rsidR="00000000" w:rsidDel="00000000" w:rsidP="00000000" w:rsidRDefault="00000000" w:rsidRPr="00000000" w14:paraId="00000032">
      <w:pPr>
        <w:rPr/>
      </w:pPr>
      <w:r w:rsidDel="00000000" w:rsidR="00000000" w:rsidRPr="00000000">
        <w:rPr>
          <w:rtl w:val="0"/>
        </w:rPr>
      </w:r>
    </w:p>
    <w:sectPr>
      <w:pgSz w:h="16838" w:w="11906" w:orient="portrait"/>
      <w:pgMar w:bottom="1133.8582677165355" w:top="1133.8582677165355" w:left="1133.8582677165355" w:right="1133.8582677165355"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de"/>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